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43" w:rsidRPr="00BB3443" w:rsidRDefault="00BB3443" w:rsidP="00BB3443">
      <w:pPr>
        <w:spacing w:after="210" w:line="330" w:lineRule="atLeast"/>
        <w:outlineLvl w:val="2"/>
        <w:rPr>
          <w:rFonts w:ascii="inherit" w:eastAsia="Times New Roman" w:hAnsi="inherit" w:cs="Times New Roman"/>
          <w:b/>
          <w:bCs/>
          <w:color w:val="444444"/>
          <w:sz w:val="27"/>
          <w:szCs w:val="27"/>
          <w:lang w:eastAsia="nb-NO"/>
        </w:rPr>
      </w:pPr>
      <w:bookmarkStart w:id="0" w:name="_GoBack"/>
      <w:bookmarkEnd w:id="0"/>
      <w:r w:rsidRPr="00BB3443">
        <w:rPr>
          <w:rFonts w:ascii="inherit" w:eastAsia="Times New Roman" w:hAnsi="inherit" w:cs="Times New Roman"/>
          <w:b/>
          <w:bCs/>
          <w:color w:val="444444"/>
          <w:sz w:val="27"/>
          <w:szCs w:val="27"/>
          <w:lang w:eastAsia="nb-NO"/>
        </w:rPr>
        <w:t>Vitenskapelige artikler</w:t>
      </w:r>
      <w:r>
        <w:rPr>
          <w:rFonts w:ascii="inherit" w:eastAsia="Times New Roman" w:hAnsi="inherit" w:cs="Times New Roman"/>
          <w:b/>
          <w:bCs/>
          <w:color w:val="444444"/>
          <w:sz w:val="27"/>
          <w:szCs w:val="27"/>
          <w:lang w:eastAsia="nb-NO"/>
        </w:rPr>
        <w:t xml:space="preserve"> 2019</w:t>
      </w: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4" w:tgtFrame="_blank" w:history="1">
        <w:r w:rsidR="00BB3443" w:rsidRPr="00BB3443">
          <w:rPr>
            <w:rFonts w:ascii="Helvetica" w:eastAsia="Times New Roman" w:hAnsi="Helvetica" w:cs="Times New Roman"/>
            <w:color w:val="004692"/>
            <w:sz w:val="24"/>
            <w:szCs w:val="24"/>
            <w:u w:val="single"/>
            <w:lang w:eastAsia="nb-NO"/>
          </w:rPr>
          <w:t>Fluge Ø, Rekeland IG, Lien K, Thürmer H, Borchgrevink Pc, Schäfer C, Sørland K, Assmus J, Ktoridou-Valen I, Herder I, Gotaas ME, Kvammen Ø, Baranowska KA, Bohnen LMLJ, Martinsen SS, Lonar AE, Solvang AH, Gya AES, Bruland O, Risa K, Alme K, Dahl O, Mella O</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B-Lymphocyte Depletion in Patients With Myalgic Encephalomyelitis/Chronic Fatigue Syndrome: A Randomized, Double-Blind, Placebo-Controlled Trial.</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Ann Intern Med 2019 05 07;170(9):585-593. Epub 2019 apr 2</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30934066</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5" w:tgtFrame="_blank" w:history="1">
        <w:r w:rsidR="00BB3443" w:rsidRPr="00BB3443">
          <w:rPr>
            <w:rFonts w:ascii="Helvetica" w:eastAsia="Times New Roman" w:hAnsi="Helvetica" w:cs="Times New Roman"/>
            <w:color w:val="004692"/>
            <w:sz w:val="24"/>
            <w:szCs w:val="24"/>
            <w:u w:val="single"/>
            <w:lang w:eastAsia="nb-NO"/>
          </w:rPr>
          <w:t>Landmark T, Romundstad P, Butler S, Kaasa S, Borchgrevink P</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Development and course of chronic widespread pain: the role of time and pain characteristics (the HUNT pain study).</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 xml:space="preserve">Pain 2019 Sep;160(9):1976-1981. </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30985619</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6" w:tgtFrame="_blank" w:history="1">
        <w:r w:rsidR="00BB3443" w:rsidRPr="00BB3443">
          <w:rPr>
            <w:rFonts w:ascii="Helvetica" w:eastAsia="Times New Roman" w:hAnsi="Helvetica" w:cs="Times New Roman"/>
            <w:color w:val="004692"/>
            <w:sz w:val="24"/>
            <w:szCs w:val="24"/>
            <w:u w:val="single"/>
            <w:lang w:eastAsia="nb-NO"/>
          </w:rPr>
          <w:t>Ryum T, Jacobsen HB, Borchgrevink Pc, Landrø NI, Stiles TC</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Interpersonal problems as a predictor of pain catastrophizing in patients with chronic pain.</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 xml:space="preserve">Scand J Pain 2019 Dec 18;20(1):51-59. </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31560651</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7" w:tgtFrame="_blank" w:history="1">
        <w:r w:rsidR="00BB3443" w:rsidRPr="00BB3443">
          <w:rPr>
            <w:rFonts w:ascii="Helvetica" w:eastAsia="Times New Roman" w:hAnsi="Helvetica" w:cs="Times New Roman"/>
            <w:color w:val="004692"/>
            <w:sz w:val="24"/>
            <w:szCs w:val="24"/>
            <w:u w:val="single"/>
            <w:lang w:eastAsia="nb-NO"/>
          </w:rPr>
          <w:t>Skraastad EJ, Borchgrevink Pc, Nilsen TIL, Raeder J</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Postoperative quality and safety using Efficacy Safety Score (ESS) and a wireless patient monitoring system at the ward: A randomised controlled study.</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Acta Anaesthesiol Scand 2019 Oct 13. Epub 2019 okt 13</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31608431</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8" w:tgtFrame="_blank" w:history="1">
        <w:r w:rsidR="00BB3443" w:rsidRPr="00BB3443">
          <w:rPr>
            <w:rFonts w:ascii="Helvetica" w:eastAsia="Times New Roman" w:hAnsi="Helvetica" w:cs="Times New Roman"/>
            <w:color w:val="004692"/>
            <w:sz w:val="24"/>
            <w:szCs w:val="24"/>
            <w:u w:val="single"/>
            <w:lang w:eastAsia="nb-NO"/>
          </w:rPr>
          <w:t>Glette M, Stiles TC, Borchgrevink Pc, Landmark T</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The natural course of chronic pain in a general population: Stability and change in an eight-wave longitudinal study over four years (the HUNT pain study).</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J Pain 2019 Nov 04. Epub 2019 nov 4</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31698134</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9" w:tgtFrame="_blank" w:history="1">
        <w:r w:rsidR="00BB3443" w:rsidRPr="00BB3443">
          <w:rPr>
            <w:rFonts w:ascii="Helvetica" w:eastAsia="Times New Roman" w:hAnsi="Helvetica" w:cs="Times New Roman"/>
            <w:color w:val="004692"/>
            <w:sz w:val="24"/>
            <w:szCs w:val="24"/>
            <w:u w:val="single"/>
            <w:lang w:eastAsia="nb-NO"/>
          </w:rPr>
          <w:t>Skagseth M, Fimland MS, Rise MB, Johnsen R, Borchgrevink Pc, Aasdahl L</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Effectiveness of adding a workplace intervention to an inpatient multimodal occupational rehabilitation program: A randomized clinical trial.</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Scand J Work Environ Health 2019 Dec 13. Epub 2019 des 13</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31834410</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0" w:tgtFrame="_blank" w:history="1">
        <w:r w:rsidR="00BB3443" w:rsidRPr="00BB3443">
          <w:rPr>
            <w:rFonts w:ascii="Helvetica" w:eastAsia="Times New Roman" w:hAnsi="Helvetica" w:cs="Times New Roman"/>
            <w:color w:val="004692"/>
            <w:sz w:val="24"/>
            <w:szCs w:val="24"/>
            <w:u w:val="single"/>
            <w:lang w:eastAsia="nb-NO"/>
          </w:rPr>
          <w:t>Fredheim OMS, Kaasa S, C Borchgrevink P</w:t>
        </w:r>
      </w:hyperlink>
      <w:r w:rsidR="00BB3443" w:rsidRPr="00BB3443">
        <w:rPr>
          <w:rFonts w:ascii="Helvetica" w:eastAsia="Times New Roman" w:hAnsi="Helvetica" w:cs="Times New Roman"/>
          <w:color w:val="333333"/>
          <w:sz w:val="21"/>
          <w:szCs w:val="21"/>
          <w:lang w:eastAsia="nb-NO"/>
        </w:rPr>
        <w:t xml:space="preserve"> </w:t>
      </w:r>
    </w:p>
    <w:p w:rsidR="00640252" w:rsidRDefault="00640252"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Smertebehandling ved kronisk kreftsykdom.</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Tidsskr Nor Laegeforen 2019 Sep 24;139(13). Epub 2019 sep 23</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31556529</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1" w:tgtFrame="_blank" w:history="1">
        <w:r w:rsidR="00BB3443" w:rsidRPr="00BB3443">
          <w:rPr>
            <w:rFonts w:ascii="Helvetica" w:eastAsia="Times New Roman" w:hAnsi="Helvetica" w:cs="Times New Roman"/>
            <w:color w:val="004692"/>
            <w:sz w:val="24"/>
            <w:szCs w:val="24"/>
            <w:u w:val="single"/>
            <w:lang w:eastAsia="nb-NO"/>
          </w:rPr>
          <w:t>Fredheim OM, Skurtveit S, Handal M, Hjellvik V</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A complete national cohort study of prescriptions of analgesics and benzodiazepines to cancer survivors in Norway 10 years after diagnosis.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lastRenderedPageBreak/>
        <w:t xml:space="preserve">Pain 2019 Apr;160(4):852-859. </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30531310</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2" w:tgtFrame="_blank" w:history="1">
        <w:r w:rsidR="00BB3443" w:rsidRPr="00BB3443">
          <w:rPr>
            <w:rFonts w:ascii="Helvetica" w:eastAsia="Times New Roman" w:hAnsi="Helvetica" w:cs="Times New Roman"/>
            <w:color w:val="004692"/>
            <w:sz w:val="24"/>
            <w:szCs w:val="24"/>
            <w:u w:val="single"/>
            <w:lang w:eastAsia="nb-NO"/>
          </w:rPr>
          <w:t>Nøstdahl T, Bernklev T, Fredheim OM, Paddison JS, Raeder J</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Defining the cut-off point of clinically significant postoperative fatigue in three common fatigue scales.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Qual Life Res 2019 Apr;28(4):991-1003. Epub 2018 nov 30</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30506178</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3" w:tgtFrame="_blank" w:history="1">
        <w:r w:rsidR="00BB3443" w:rsidRPr="00BB3443">
          <w:rPr>
            <w:rFonts w:ascii="Helvetica" w:eastAsia="Times New Roman" w:hAnsi="Helvetica" w:cs="Times New Roman"/>
            <w:color w:val="004692"/>
            <w:sz w:val="24"/>
            <w:szCs w:val="24"/>
            <w:u w:val="single"/>
            <w:lang w:eastAsia="nb-NO"/>
          </w:rPr>
          <w:t>Maglanoc LA, Kaufmann T, Van der Meer D, Marquand AF, Wolfers T, Jonassen R, Hilland E, Andreassen OA, Landrø NI, Westlye LT</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Brain Connectome Mapping of Complex Human Traits and Their Polygenic Architecture Using Machine Learning.</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Biol Psychiatry 2019 Oct 29. Epub 2019 okt 29</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31858985</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4" w:tgtFrame="_blank" w:history="1">
        <w:r w:rsidR="00BB3443" w:rsidRPr="00BB3443">
          <w:rPr>
            <w:rFonts w:ascii="Helvetica" w:eastAsia="Times New Roman" w:hAnsi="Helvetica" w:cs="Times New Roman"/>
            <w:color w:val="004692"/>
            <w:sz w:val="24"/>
            <w:szCs w:val="24"/>
            <w:u w:val="single"/>
            <w:lang w:eastAsia="nb-NO"/>
          </w:rPr>
          <w:t>Hilland E, Landrø NI, Kraft B, Tamnes CK, Fried EI, Maglanoc LA, Jonassen R</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Exploring the Links between Specific Depression Symptoms and Brain Structure: A Network Study.</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Psychiatry Clin Neurosci 2019 Dec 20. Epub 2019 des 20</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31858667</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5" w:tgtFrame="_blank" w:history="1">
        <w:r w:rsidR="00BB3443" w:rsidRPr="00BB3443">
          <w:rPr>
            <w:rFonts w:ascii="Helvetica" w:eastAsia="Times New Roman" w:hAnsi="Helvetica" w:cs="Times New Roman"/>
            <w:color w:val="004692"/>
            <w:sz w:val="24"/>
            <w:szCs w:val="24"/>
            <w:u w:val="single"/>
            <w:lang w:eastAsia="nb-NO"/>
          </w:rPr>
          <w:t>Østergaard T, Lundgren T, Rosendahl I, Zettle RD, Jonassen R, Harmer CJ, Stiles TC, Landrø NI, Haaland VØ</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Acceptance and Commitment Therapy Preceded by Attention Bias Modification on Residual Symptoms in Depression: A 12-Month Follow-Up.</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Front Psychol 2019;10():1995. Epub 2019 aug 29</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31555180</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6" w:tgtFrame="_blank" w:history="1">
        <w:r w:rsidR="00BB3443" w:rsidRPr="00BB3443">
          <w:rPr>
            <w:rFonts w:ascii="Helvetica" w:eastAsia="Times New Roman" w:hAnsi="Helvetica" w:cs="Times New Roman"/>
            <w:color w:val="004692"/>
            <w:sz w:val="24"/>
            <w:szCs w:val="24"/>
            <w:u w:val="single"/>
            <w:lang w:eastAsia="nb-NO"/>
          </w:rPr>
          <w:t>Kaufmann T, Van der Meer D, Doan NT, Schwarz E, Lund MJ, Agartz I, Alnæs D, Barch DM, Baur-Streubel R, Bertolino A, Bettella F, Beyer MK, Bøen E, Borgwardt S, Brandt CL, Buitelaar J, Celius EG, Cervenka S, Conzelmann A, Córdova-Palomera A, Dale AM, de Quervain DJF, Di Carlo P, Djurovic S, Dørum ES, Eisenacher S, Elvsåshagen T, Espeseth T, Fatouros-Bergman H, Flyckt L, Franke B, Frei O, Haatveit B, Håberg AK, Harbo HF, Hartman CA, Heslenfeld D, Hoekstra PJ, Høgestøl EA, Jernigan TL, Jonassen R, Jönsson EG, , Kirsch P, Kloszewska I, Kolskår KK, Landrø NI, Le Hellard S, Lesch KP, Lovestone S, Lundervold A, Lundervold AJ, Maglanoc LA, Malt UF, Mecocci P, Melle I, Meyer-Lindenberg A, Moberget T, Norbom LB, Nordvik JE, Nyberg L, Oosterlaan J, Papalino M, Papassotiropoulos A, Pauli P, Pergola G, Persson K, Richard G, Rokicki J, Sanders AM, Selbæk G, Shadrin AA, Smeland OB, Soininen H, Sowa P, Steen VM, Tsolaki M, Ulrichsen KM, Vellas B, Wang L, Westman E, Ziegler GC, Zink M, Andreassen OA, Westlye LT</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Common brain disorders are associated with heritable patterns of apparent aging of the brain.</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Nat Neurosci 2019 10;22(10):1617-1623. Epub 2019 sep 24</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31551603</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7" w:tgtFrame="_blank" w:history="1">
        <w:r w:rsidR="00BB3443" w:rsidRPr="00BB3443">
          <w:rPr>
            <w:rFonts w:ascii="Helvetica" w:eastAsia="Times New Roman" w:hAnsi="Helvetica" w:cs="Times New Roman"/>
            <w:color w:val="004692"/>
            <w:sz w:val="24"/>
            <w:szCs w:val="24"/>
            <w:u w:val="single"/>
            <w:lang w:eastAsia="nb-NO"/>
          </w:rPr>
          <w:t>Ryberg W, Diep LM, Landrø NI, Fosse R</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Effects of the Collaborative Assessment and Management of Suicidality (CAMS) Model: A Secondary Analysis of Moderation and Influencing Factors.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Arch Suicide Res 2019 Sep 10. Epub 2019 sep 10</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31442105</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8" w:tgtFrame="_blank" w:history="1">
        <w:r w:rsidR="00BB3443" w:rsidRPr="00BB3443">
          <w:rPr>
            <w:rFonts w:ascii="Helvetica" w:eastAsia="Times New Roman" w:hAnsi="Helvetica" w:cs="Times New Roman"/>
            <w:color w:val="004692"/>
            <w:sz w:val="24"/>
            <w:szCs w:val="24"/>
            <w:u w:val="single"/>
            <w:lang w:eastAsia="nb-NO"/>
          </w:rPr>
          <w:t>Liu Y, van den Wildenberg WPM, de Graaf Y, Ames SL, Baldacchino A, Bø R, Cadaveira F, Campanella S, Christiansen P, Claus ED, Colzato LS, Filbey FM, Foxe JJ, Garavan H, Hendershot CS, Hester R, Jester JM, Karoly HC, Kräplin A, Kreusch F, Landrø NI, Littel M, Loeber S, London ED, López-Caneda E, Lubman DI, Luijten M, Marczinski CA, Metrik J, Montgomery C, Papachristou H, Mi Park S, Paz AL, Petit G, Prisciandaro JJ, Quednow BB, Ray LA, Roberts CA, Roberts GMP, de Ruiter MB, Rupp CI, Steele VR, Sun D, Takagi M, Tapert SF, van Holst RJ, Verdejo-Garcia A, Vonmoos M, Wojnar M, Yao Y, Yücel M, Zack M, Zucker RA, Huizenga HM, Wiers RW</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Is (poly-) substance use associated with impaired inhibitory control? A mega-analysis controlling for confounders.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Neurosci Biobehav Rev 2019 10;105():288-304. Epub 2019 jul 15</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31319124</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19" w:tgtFrame="_blank" w:history="1">
        <w:r w:rsidR="00BB3443" w:rsidRPr="00BB3443">
          <w:rPr>
            <w:rFonts w:ascii="Helvetica" w:eastAsia="Times New Roman" w:hAnsi="Helvetica" w:cs="Times New Roman"/>
            <w:color w:val="004692"/>
            <w:sz w:val="24"/>
            <w:szCs w:val="24"/>
            <w:u w:val="single"/>
            <w:lang w:eastAsia="nb-NO"/>
          </w:rPr>
          <w:t>Lopez-Fernandez O, Griffiths MD, Kuss DJ, Dawes C, Pontes HM, Justice L, Rumpf HJ, Bischof A, Gässler AK, Suryani E, Männikkö N, Kääriänen M, Romo L, Morvan Y, Kern L, Graziani P, Rousseau A, Hormes JM, Schimmenti A, Passanisi A, Demetrovics Z, Király O, Lelonek-Kuleta B, Chwaszcz J, Dufour M, Ponce Terashima J, Chóliz M, Zacarés JJ, Serra E, Rochat L, Zullino D, Achab S, Landrø NI, Billieux J</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Cross-Cultural Validation of the Compulsive Internet Use Scale in Four Forms and Eight Languages.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Cyberpsychol Behav Soc Netw 2019 Jul;22(7):451-464. Epub 2019 jun 13</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31295025</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0" w:tgtFrame="_blank" w:history="1">
        <w:r w:rsidR="00BB3443" w:rsidRPr="00BB3443">
          <w:rPr>
            <w:rFonts w:ascii="Helvetica" w:eastAsia="Times New Roman" w:hAnsi="Helvetica" w:cs="Times New Roman"/>
            <w:color w:val="004692"/>
            <w:sz w:val="24"/>
            <w:szCs w:val="24"/>
            <w:u w:val="single"/>
            <w:lang w:eastAsia="nb-NO"/>
          </w:rPr>
          <w:t>Rasouli O, Gotaas ME, Stensdotter AK, Skovlund E, Landrø NI, Dåstøl P, Fors EA</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Neuropsychological dysfunction in chronic fatigue syndrome and the relation between objective and subjective findings.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Neuropsychology 2019 Jul;33(5):658-669. Epub 2019 jun 6</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31169386</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1" w:tgtFrame="_blank" w:history="1">
        <w:r w:rsidR="00BB3443" w:rsidRPr="00BB3443">
          <w:rPr>
            <w:rFonts w:ascii="Helvetica" w:eastAsia="Times New Roman" w:hAnsi="Helvetica" w:cs="Times New Roman"/>
            <w:color w:val="004692"/>
            <w:sz w:val="24"/>
            <w:szCs w:val="24"/>
            <w:u w:val="single"/>
            <w:lang w:eastAsia="nb-NO"/>
          </w:rPr>
          <w:t>Jonassen R, Harmer CJ, Hilland E, Maglanoc LA, Kraft B, Browning M, Stiles TC, Haaland VØ, Berge T, Landrø NI</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Effects of Attentional Bias Modification on residual symptoms in depression: a randomized controlled trial.</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BMC Psychiatry 2019 05 08;19(1):141. Epub 2019 mai 8</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31068158</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2" w:tgtFrame="_blank" w:history="1">
        <w:r w:rsidR="00BB3443" w:rsidRPr="00BB3443">
          <w:rPr>
            <w:rFonts w:ascii="Helvetica" w:eastAsia="Times New Roman" w:hAnsi="Helvetica" w:cs="Times New Roman"/>
            <w:color w:val="004692"/>
            <w:sz w:val="24"/>
            <w:szCs w:val="24"/>
            <w:u w:val="single"/>
            <w:lang w:eastAsia="nb-NO"/>
          </w:rPr>
          <w:t>Ryberg W, Zahl PH, Diep LM, Landrø NI, Fosse R</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Managing suicidality within specialized care: A randomized controlled trial.</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J Affect Disord 2019 Apr 15;249():112-120. Epub 2019 feb 7</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PMID:30771641</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3" w:tgtFrame="_blank" w:history="1">
        <w:r w:rsidR="00BB3443" w:rsidRPr="00BB3443">
          <w:rPr>
            <w:rFonts w:ascii="Helvetica" w:eastAsia="Times New Roman" w:hAnsi="Helvetica" w:cs="Times New Roman"/>
            <w:color w:val="004692"/>
            <w:sz w:val="24"/>
            <w:szCs w:val="24"/>
            <w:u w:val="single"/>
            <w:lang w:eastAsia="nb-NO"/>
          </w:rPr>
          <w:t>Moen F, Hrozanova M, Stiles TC, Stenseng F</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Burnout and Perceived Performance Among Junior Athletes-Associations with Affective and Cognitive Components of Stress.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Sports (Basel) 2019 Jul 11;7(7). Epub 2019 jul 11</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31336729</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4" w:tgtFrame="_blank" w:history="1">
        <w:r w:rsidR="00BB3443" w:rsidRPr="00BB3443">
          <w:rPr>
            <w:rFonts w:ascii="Helvetica" w:eastAsia="Times New Roman" w:hAnsi="Helvetica" w:cs="Times New Roman"/>
            <w:color w:val="004692"/>
            <w:sz w:val="24"/>
            <w:szCs w:val="24"/>
            <w:u w:val="single"/>
            <w:lang w:eastAsia="nb-NO"/>
          </w:rPr>
          <w:t>Stedenfeldt M, Kvarstein G, Schjødt B, Johansen A, Berntsen AGS, Brautaset A, Halsteinli V</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Rights assessment and quality of referrals - rate of agreement between four pain management centres.</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Tidsskr Nor Laegeforen 2019 May 28;139(9). Epub 2019 mai 23</w:t>
      </w:r>
    </w:p>
    <w:p w:rsid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31140252</w:t>
      </w:r>
    </w:p>
    <w:p w:rsid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p>
    <w:p w:rsidR="00BB3443" w:rsidRPr="00BB3443" w:rsidRDefault="006B6D3E" w:rsidP="00BB3443">
      <w:pPr>
        <w:spacing w:after="0" w:line="240" w:lineRule="auto"/>
        <w:rPr>
          <w:rFonts w:ascii="Helvetica" w:eastAsia="Times New Roman" w:hAnsi="Helvetica" w:cs="Times New Roman"/>
          <w:color w:val="333333"/>
          <w:sz w:val="21"/>
          <w:szCs w:val="21"/>
          <w:lang w:eastAsia="nb-NO"/>
        </w:rPr>
      </w:pPr>
      <w:hyperlink r:id="rId25" w:tgtFrame="_blank" w:history="1">
        <w:r w:rsidR="00BB3443" w:rsidRPr="00BB3443">
          <w:rPr>
            <w:rFonts w:ascii="Helvetica" w:eastAsia="Times New Roman" w:hAnsi="Helvetica" w:cs="Times New Roman"/>
            <w:color w:val="004692"/>
            <w:sz w:val="24"/>
            <w:szCs w:val="24"/>
            <w:u w:val="single"/>
            <w:lang w:eastAsia="nb-NO"/>
          </w:rPr>
          <w:t>Nygaard AS, Stedenfeldt M, Øian P, Haugstad GK</w:t>
        </w:r>
      </w:hyperlink>
      <w:r w:rsidR="00BB3443" w:rsidRPr="00BB3443">
        <w:rPr>
          <w:rFonts w:ascii="Helvetica" w:eastAsia="Times New Roman" w:hAnsi="Helvetica" w:cs="Times New Roman"/>
          <w:color w:val="333333"/>
          <w:sz w:val="21"/>
          <w:szCs w:val="21"/>
          <w:lang w:eastAsia="nb-NO"/>
        </w:rPr>
        <w:t xml:space="preserve"> </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Characteristics of women with chronic pelvic pain referred to physiotherapy treatment after multidisciplinary assessment: a cross-sectional study.</w:t>
      </w:r>
    </w:p>
    <w:p w:rsidR="00BB3443" w:rsidRPr="00BB3443" w:rsidRDefault="00BB3443" w:rsidP="00BB3443">
      <w:pPr>
        <w:spacing w:after="0" w:line="240" w:lineRule="auto"/>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 xml:space="preserve">Scand J Pain 2019 04 24;19(2):355-364. </w:t>
      </w:r>
    </w:p>
    <w:p w:rsidR="00BB3443" w:rsidRPr="00BB3443" w:rsidRDefault="00BB3443" w:rsidP="00BB3443">
      <w:pPr>
        <w:spacing w:after="0" w:line="255" w:lineRule="atLeast"/>
        <w:rPr>
          <w:rFonts w:ascii="Helvetica" w:eastAsia="Times New Roman" w:hAnsi="Helvetica" w:cs="Times New Roman"/>
          <w:color w:val="333333"/>
          <w:sz w:val="21"/>
          <w:szCs w:val="21"/>
          <w:lang w:eastAsia="nb-NO"/>
        </w:rPr>
      </w:pPr>
      <w:r w:rsidRPr="00BB3443">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BB3443">
        <w:rPr>
          <w:rFonts w:ascii="Helvetica" w:eastAsia="Times New Roman" w:hAnsi="Helvetica" w:cs="Times New Roman"/>
          <w:color w:val="333333"/>
          <w:sz w:val="21"/>
          <w:szCs w:val="21"/>
          <w:lang w:eastAsia="nb-NO"/>
        </w:rPr>
        <w:t>30703061</w:t>
      </w:r>
    </w:p>
    <w:p w:rsidR="00640252" w:rsidRDefault="00640252" w:rsidP="00BB3443">
      <w:pPr>
        <w:spacing w:after="0" w:line="240" w:lineRule="auto"/>
        <w:rPr>
          <w:rFonts w:ascii="Helvetica" w:eastAsia="Times New Roman" w:hAnsi="Helvetica" w:cs="Times New Roman"/>
          <w:b/>
          <w:bCs/>
          <w:color w:val="333333"/>
          <w:sz w:val="21"/>
          <w:szCs w:val="21"/>
          <w:lang w:eastAsia="nb-NO"/>
        </w:rPr>
      </w:pPr>
    </w:p>
    <w:p w:rsidR="00E32D4F" w:rsidRDefault="006B6D3E"/>
    <w:sectPr w:rsidR="00E3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3"/>
    <w:rsid w:val="00640252"/>
    <w:rsid w:val="006B6D3E"/>
    <w:rsid w:val="00BA15BA"/>
    <w:rsid w:val="00BB3443"/>
    <w:rsid w:val="00C27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5D91D-D401-494E-85D8-1CDD005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BB344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B3443"/>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BB3443"/>
    <w:rPr>
      <w:color w:val="0000FF"/>
      <w:u w:val="single"/>
    </w:rPr>
  </w:style>
  <w:style w:type="paragraph" w:styleId="NormalWeb">
    <w:name w:val="Normal (Web)"/>
    <w:basedOn w:val="Normal"/>
    <w:uiPriority w:val="99"/>
    <w:semiHidden/>
    <w:unhideWhenUsed/>
    <w:rsid w:val="00BB344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B3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Db=pubmed&amp;Cmd=ShowDetailView&amp;TermToSearch=31698134" TargetMode="External"/><Relationship Id="rId13" Type="http://schemas.openxmlformats.org/officeDocument/2006/relationships/hyperlink" Target="http://www.ncbi.nlm.nih.gov/pubmed?Db=pubmed&amp;Cmd=ShowDetailView&amp;TermToSearch=31858985" TargetMode="External"/><Relationship Id="rId18" Type="http://schemas.openxmlformats.org/officeDocument/2006/relationships/hyperlink" Target="http://www.ncbi.nlm.nih.gov/pubmed?Db=pubmed&amp;Cmd=ShowDetailView&amp;TermToSearch=3131912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cbi.nlm.nih.gov/pubmed?Db=pubmed&amp;Cmd=ShowDetailView&amp;TermToSearch=31068158" TargetMode="External"/><Relationship Id="rId7" Type="http://schemas.openxmlformats.org/officeDocument/2006/relationships/hyperlink" Target="http://www.ncbi.nlm.nih.gov/pubmed?Db=pubmed&amp;Cmd=ShowDetailView&amp;TermToSearch=31608431" TargetMode="External"/><Relationship Id="rId12" Type="http://schemas.openxmlformats.org/officeDocument/2006/relationships/hyperlink" Target="http://www.ncbi.nlm.nih.gov/pubmed?Db=pubmed&amp;Cmd=ShowDetailView&amp;TermToSearch=30506178" TargetMode="External"/><Relationship Id="rId17" Type="http://schemas.openxmlformats.org/officeDocument/2006/relationships/hyperlink" Target="http://www.ncbi.nlm.nih.gov/pubmed?Db=pubmed&amp;Cmd=ShowDetailView&amp;TermToSearch=31442105" TargetMode="External"/><Relationship Id="rId25" Type="http://schemas.openxmlformats.org/officeDocument/2006/relationships/hyperlink" Target="http://www.ncbi.nlm.nih.gov/pubmed?Db=pubmed&amp;Cmd=ShowDetailView&amp;TermToSearch=30703061" TargetMode="External"/><Relationship Id="rId2" Type="http://schemas.openxmlformats.org/officeDocument/2006/relationships/settings" Target="settings.xml"/><Relationship Id="rId16" Type="http://schemas.openxmlformats.org/officeDocument/2006/relationships/hyperlink" Target="http://www.ncbi.nlm.nih.gov/pubmed?Db=pubmed&amp;Cmd=ShowDetailView&amp;TermToSearch=31551603" TargetMode="External"/><Relationship Id="rId20" Type="http://schemas.openxmlformats.org/officeDocument/2006/relationships/hyperlink" Target="http://www.ncbi.nlm.nih.gov/pubmed?Db=pubmed&amp;Cmd=ShowDetailView&amp;TermToSearch=31169386" TargetMode="External"/><Relationship Id="rId1" Type="http://schemas.openxmlformats.org/officeDocument/2006/relationships/styles" Target="styles.xml"/><Relationship Id="rId6" Type="http://schemas.openxmlformats.org/officeDocument/2006/relationships/hyperlink" Target="http://www.ncbi.nlm.nih.gov/pubmed?Db=pubmed&amp;Cmd=ShowDetailView&amp;TermToSearch=31560651" TargetMode="External"/><Relationship Id="rId11" Type="http://schemas.openxmlformats.org/officeDocument/2006/relationships/hyperlink" Target="http://www.ncbi.nlm.nih.gov/pubmed?Db=pubmed&amp;Cmd=ShowDetailView&amp;TermToSearch=30531310" TargetMode="External"/><Relationship Id="rId24" Type="http://schemas.openxmlformats.org/officeDocument/2006/relationships/hyperlink" Target="http://www.ncbi.nlm.nih.gov/pubmed?Db=pubmed&amp;Cmd=ShowDetailView&amp;TermToSearch=31140252" TargetMode="External"/><Relationship Id="rId5" Type="http://schemas.openxmlformats.org/officeDocument/2006/relationships/hyperlink" Target="http://www.ncbi.nlm.nih.gov/pubmed?Db=pubmed&amp;Cmd=ShowDetailView&amp;TermToSearch=30985619" TargetMode="External"/><Relationship Id="rId15" Type="http://schemas.openxmlformats.org/officeDocument/2006/relationships/hyperlink" Target="http://www.ncbi.nlm.nih.gov/pubmed?Db=pubmed&amp;Cmd=ShowDetailView&amp;TermToSearch=31555180" TargetMode="External"/><Relationship Id="rId23" Type="http://schemas.openxmlformats.org/officeDocument/2006/relationships/hyperlink" Target="http://www.ncbi.nlm.nih.gov/pubmed?Db=pubmed&amp;Cmd=ShowDetailView&amp;TermToSearch=31336729" TargetMode="External"/><Relationship Id="rId10" Type="http://schemas.openxmlformats.org/officeDocument/2006/relationships/hyperlink" Target="http://www.ncbi.nlm.nih.gov/pubmed?Db=pubmed&amp;Cmd=ShowDetailView&amp;TermToSearch=31556529" TargetMode="External"/><Relationship Id="rId19" Type="http://schemas.openxmlformats.org/officeDocument/2006/relationships/hyperlink" Target="http://www.ncbi.nlm.nih.gov/pubmed?Db=pubmed&amp;Cmd=ShowDetailView&amp;TermToSearch=31295025" TargetMode="External"/><Relationship Id="rId4" Type="http://schemas.openxmlformats.org/officeDocument/2006/relationships/hyperlink" Target="http://www.ncbi.nlm.nih.gov/pubmed?Db=pubmed&amp;Cmd=ShowDetailView&amp;TermToSearch=30934066" TargetMode="External"/><Relationship Id="rId9" Type="http://schemas.openxmlformats.org/officeDocument/2006/relationships/hyperlink" Target="http://www.ncbi.nlm.nih.gov/pubmed?Db=pubmed&amp;Cmd=ShowDetailView&amp;TermToSearch=31834410" TargetMode="External"/><Relationship Id="rId14" Type="http://schemas.openxmlformats.org/officeDocument/2006/relationships/hyperlink" Target="http://www.ncbi.nlm.nih.gov/pubmed?Db=pubmed&amp;Cmd=ShowDetailView&amp;TermToSearch=31858667" TargetMode="External"/><Relationship Id="rId22" Type="http://schemas.openxmlformats.org/officeDocument/2006/relationships/hyperlink" Target="http://www.ncbi.nlm.nih.gov/pubmed?Db=pubmed&amp;Cmd=ShowDetailView&amp;TermToSearch=30771641"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8502</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Haagenstad, Heidi Rømma</dc:creator>
  <cp:keywords/>
  <dc:description/>
  <cp:lastModifiedBy>Alperstein, Eli</cp:lastModifiedBy>
  <cp:revision>2</cp:revision>
  <dcterms:created xsi:type="dcterms:W3CDTF">2020-04-28T10:41:00Z</dcterms:created>
  <dcterms:modified xsi:type="dcterms:W3CDTF">2020-04-28T10:41:00Z</dcterms:modified>
</cp:coreProperties>
</file>